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AB" w:rsidRPr="00433FAB" w:rsidRDefault="00433FAB" w:rsidP="00433F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433F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Совет депутатов Железнодорожного внутригородского района городского округа Самара</w:t>
      </w:r>
    </w:p>
    <w:p w:rsidR="00433FAB" w:rsidRPr="00433FAB" w:rsidRDefault="00433FAB" w:rsidP="00433F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433FAB" w:rsidRPr="00433FAB" w:rsidRDefault="00433FAB" w:rsidP="00433F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7A6D15" w:rsidRPr="00433FAB" w:rsidRDefault="00AB4E33" w:rsidP="00433F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  <w:r w:rsidR="00433FAB">
        <w:rPr>
          <w:rFonts w:ascii="Times New Roman" w:hAnsi="Times New Roman"/>
          <w:b/>
          <w:spacing w:val="30"/>
          <w:sz w:val="32"/>
          <w:szCs w:val="32"/>
        </w:rPr>
        <w:t xml:space="preserve"> </w:t>
      </w:r>
    </w:p>
    <w:p w:rsidR="004A2102" w:rsidRPr="00803737" w:rsidRDefault="00997557" w:rsidP="004A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4A2102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Положение «О бюджетном устройстве и бюджетном процессе Железнодорожного внутригородского района </w:t>
      </w:r>
    </w:p>
    <w:p w:rsidR="0000788D" w:rsidRPr="004A2102" w:rsidRDefault="004A2102" w:rsidP="004A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городского округа Самара», утвержденное </w:t>
      </w:r>
      <w:r w:rsidR="00997557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="00997557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округа Самара от 29 декабря </w:t>
      </w:r>
      <w:r w:rsidR="00CF2179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2015 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года </w:t>
      </w:r>
      <w:r w:rsidR="00CF2179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№ </w:t>
      </w:r>
      <w:r w:rsidR="00997557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29</w:t>
      </w:r>
    </w:p>
    <w:p w:rsidR="004A2102" w:rsidRDefault="004A2102" w:rsidP="004A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F2179" w:rsidRPr="004A2102" w:rsidRDefault="00CF2179" w:rsidP="00817D6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4A2102" w:rsidRPr="00803737">
        <w:rPr>
          <w:rFonts w:ascii="Times New Roman" w:eastAsiaTheme="minorEastAsia" w:hAnsi="Times New Roman"/>
          <w:sz w:val="28"/>
          <w:szCs w:val="28"/>
          <w:lang w:eastAsia="ru-RU"/>
        </w:rPr>
        <w:t>«О внесении изменений в Положение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29»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соответствии </w:t>
      </w:r>
      <w:r w:rsidR="0046030B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F2179" w:rsidRPr="004543AD" w:rsidRDefault="00CF2179" w:rsidP="00817D63">
      <w:pPr>
        <w:autoSpaceDE w:val="0"/>
        <w:autoSpaceDN w:val="0"/>
        <w:adjustRightInd w:val="0"/>
        <w:spacing w:before="240" w:line="400" w:lineRule="exact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CF2179" w:rsidRPr="004543AD" w:rsidRDefault="00CF2179" w:rsidP="00817D63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</w:t>
      </w:r>
      <w:r w:rsidR="00533D03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родского округа Самара от 04 июля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 w:rsidR="00533D0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102, от 05 сентября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 w:rsidR="00533D0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106, от 17 ноября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 w:rsidR="00533D0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9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 w:rsidR="00533D03">
        <w:rPr>
          <w:rFonts w:ascii="Times New Roman" w:hAnsi="Times New Roman"/>
          <w:sz w:val="28"/>
          <w:szCs w:val="28"/>
        </w:rPr>
        <w:t xml:space="preserve">, от 27 февраля </w:t>
      </w:r>
      <w:r w:rsidR="00DD72CF" w:rsidRPr="004543AD">
        <w:rPr>
          <w:rFonts w:ascii="Times New Roman" w:hAnsi="Times New Roman"/>
          <w:sz w:val="28"/>
          <w:szCs w:val="28"/>
        </w:rPr>
        <w:t>2019</w:t>
      </w:r>
      <w:r w:rsidR="00533D03">
        <w:rPr>
          <w:rFonts w:ascii="Times New Roman" w:hAnsi="Times New Roman"/>
          <w:sz w:val="28"/>
          <w:szCs w:val="28"/>
        </w:rPr>
        <w:t xml:space="preserve"> года</w:t>
      </w:r>
      <w:r w:rsidR="00DD72CF" w:rsidRPr="004543AD">
        <w:rPr>
          <w:rFonts w:ascii="Times New Roman" w:hAnsi="Times New Roman"/>
          <w:sz w:val="28"/>
          <w:szCs w:val="28"/>
        </w:rPr>
        <w:t xml:space="preserve"> </w:t>
      </w:r>
      <w:r w:rsidR="00DD72CF" w:rsidRPr="00803737">
        <w:rPr>
          <w:rFonts w:ascii="Times New Roman" w:hAnsi="Times New Roman"/>
          <w:sz w:val="28"/>
          <w:szCs w:val="28"/>
        </w:rPr>
        <w:t>№ 17</w:t>
      </w:r>
      <w:r w:rsidR="004A2102" w:rsidRPr="00803737">
        <w:rPr>
          <w:rFonts w:ascii="Times New Roman" w:hAnsi="Times New Roman"/>
          <w:sz w:val="28"/>
          <w:szCs w:val="28"/>
        </w:rPr>
        <w:t>0</w:t>
      </w:r>
      <w:r w:rsidR="00363D81" w:rsidRPr="00803737">
        <w:rPr>
          <w:rFonts w:ascii="Times New Roman" w:hAnsi="Times New Roman"/>
          <w:sz w:val="28"/>
          <w:szCs w:val="28"/>
        </w:rPr>
        <w:t>, от</w:t>
      </w:r>
      <w:r w:rsidR="00533D03">
        <w:rPr>
          <w:rFonts w:ascii="Times New Roman" w:hAnsi="Times New Roman"/>
          <w:sz w:val="28"/>
          <w:szCs w:val="28"/>
        </w:rPr>
        <w:t xml:space="preserve"> 24 декабря </w:t>
      </w:r>
      <w:r w:rsidR="00363D81">
        <w:rPr>
          <w:rFonts w:ascii="Times New Roman" w:hAnsi="Times New Roman"/>
          <w:sz w:val="28"/>
          <w:szCs w:val="28"/>
        </w:rPr>
        <w:t>2019</w:t>
      </w:r>
      <w:r w:rsidR="00533D03">
        <w:rPr>
          <w:rFonts w:ascii="Times New Roman" w:hAnsi="Times New Roman"/>
          <w:sz w:val="28"/>
          <w:szCs w:val="28"/>
        </w:rPr>
        <w:t xml:space="preserve"> года</w:t>
      </w:r>
      <w:r w:rsidR="00363D81">
        <w:rPr>
          <w:rFonts w:ascii="Times New Roman" w:hAnsi="Times New Roman"/>
          <w:sz w:val="28"/>
          <w:szCs w:val="28"/>
        </w:rPr>
        <w:t xml:space="preserve"> №198</w:t>
      </w:r>
      <w:r w:rsidR="00533D03">
        <w:rPr>
          <w:rFonts w:ascii="Times New Roman" w:hAnsi="Times New Roman"/>
          <w:sz w:val="28"/>
          <w:szCs w:val="28"/>
        </w:rPr>
        <w:t xml:space="preserve">, от 20 августа </w:t>
      </w:r>
      <w:r w:rsidR="00E42B14">
        <w:rPr>
          <w:rFonts w:ascii="Times New Roman" w:hAnsi="Times New Roman"/>
          <w:sz w:val="28"/>
          <w:szCs w:val="28"/>
        </w:rPr>
        <w:t>2020</w:t>
      </w:r>
      <w:r w:rsidR="00533D03">
        <w:rPr>
          <w:rFonts w:ascii="Times New Roman" w:hAnsi="Times New Roman"/>
          <w:sz w:val="28"/>
          <w:szCs w:val="28"/>
        </w:rPr>
        <w:t xml:space="preserve"> года</w:t>
      </w:r>
      <w:r w:rsidR="00E42B14">
        <w:rPr>
          <w:rFonts w:ascii="Times New Roman" w:hAnsi="Times New Roman"/>
          <w:sz w:val="28"/>
          <w:szCs w:val="28"/>
        </w:rPr>
        <w:t xml:space="preserve"> №239</w:t>
      </w:r>
      <w:r w:rsidR="00533D03">
        <w:rPr>
          <w:rFonts w:ascii="Times New Roman" w:hAnsi="Times New Roman"/>
          <w:sz w:val="28"/>
          <w:szCs w:val="28"/>
        </w:rPr>
        <w:t xml:space="preserve">, от 28 сентября </w:t>
      </w:r>
      <w:r w:rsidR="00E7635E">
        <w:rPr>
          <w:rFonts w:ascii="Times New Roman" w:hAnsi="Times New Roman"/>
          <w:sz w:val="28"/>
          <w:szCs w:val="28"/>
        </w:rPr>
        <w:t>2021</w:t>
      </w:r>
      <w:r w:rsidR="00533D03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  <w:r w:rsidR="00E7635E">
        <w:rPr>
          <w:rFonts w:ascii="Times New Roman" w:hAnsi="Times New Roman"/>
          <w:sz w:val="28"/>
          <w:szCs w:val="28"/>
        </w:rPr>
        <w:t xml:space="preserve"> №55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5320F9" w:rsidRPr="00CB69FE" w:rsidRDefault="005320F9" w:rsidP="00817D63">
      <w:pPr>
        <w:pStyle w:val="a5"/>
        <w:numPr>
          <w:ilvl w:val="1"/>
          <w:numId w:val="17"/>
        </w:numPr>
        <w:autoSpaceDE w:val="0"/>
        <w:autoSpaceDN w:val="0"/>
        <w:spacing w:line="400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CB69FE">
        <w:rPr>
          <w:rFonts w:eastAsiaTheme="minorEastAsia"/>
          <w:sz w:val="28"/>
          <w:szCs w:val="28"/>
        </w:rPr>
        <w:t xml:space="preserve">Дополнить </w:t>
      </w:r>
      <w:r w:rsidR="00CB69FE">
        <w:rPr>
          <w:rFonts w:eastAsiaTheme="minorEastAsia"/>
          <w:sz w:val="28"/>
          <w:szCs w:val="28"/>
        </w:rPr>
        <w:t xml:space="preserve">пункт 16.1 </w:t>
      </w:r>
      <w:r w:rsidR="00852ED8" w:rsidRPr="00CB69FE">
        <w:rPr>
          <w:rFonts w:eastAsiaTheme="minorEastAsia"/>
          <w:sz w:val="28"/>
          <w:szCs w:val="28"/>
        </w:rPr>
        <w:t>стать</w:t>
      </w:r>
      <w:r w:rsidR="00CB69FE">
        <w:rPr>
          <w:rFonts w:eastAsiaTheme="minorEastAsia"/>
          <w:sz w:val="28"/>
          <w:szCs w:val="28"/>
        </w:rPr>
        <w:t>и</w:t>
      </w:r>
      <w:r w:rsidR="00852ED8" w:rsidRPr="00CB69FE">
        <w:rPr>
          <w:rFonts w:eastAsiaTheme="minorEastAsia"/>
          <w:sz w:val="28"/>
          <w:szCs w:val="28"/>
        </w:rPr>
        <w:t xml:space="preserve"> 16</w:t>
      </w:r>
      <w:r w:rsidR="002F3E38" w:rsidRPr="00CB69FE">
        <w:rPr>
          <w:rFonts w:eastAsiaTheme="minorEastAsia"/>
          <w:sz w:val="28"/>
          <w:szCs w:val="28"/>
        </w:rPr>
        <w:t xml:space="preserve"> следующ</w:t>
      </w:r>
      <w:r w:rsidR="00852ED8" w:rsidRPr="00CB69FE">
        <w:rPr>
          <w:rFonts w:eastAsiaTheme="minorEastAsia"/>
          <w:sz w:val="28"/>
          <w:szCs w:val="28"/>
        </w:rPr>
        <w:t>ими</w:t>
      </w:r>
      <w:r w:rsidR="002F3E38" w:rsidRPr="00CB69FE">
        <w:rPr>
          <w:rFonts w:eastAsiaTheme="minorEastAsia"/>
          <w:sz w:val="28"/>
          <w:szCs w:val="28"/>
        </w:rPr>
        <w:t xml:space="preserve"> </w:t>
      </w:r>
      <w:r w:rsidR="00852ED8" w:rsidRPr="00CB69FE">
        <w:rPr>
          <w:rFonts w:eastAsiaTheme="minorEastAsia"/>
          <w:sz w:val="28"/>
          <w:szCs w:val="28"/>
        </w:rPr>
        <w:t>подпунктами</w:t>
      </w:r>
      <w:r w:rsidRPr="00CB69FE">
        <w:rPr>
          <w:rFonts w:eastAsiaTheme="minorEastAsia"/>
          <w:sz w:val="28"/>
          <w:szCs w:val="28"/>
        </w:rPr>
        <w:t>:</w:t>
      </w:r>
    </w:p>
    <w:p w:rsidR="005320F9" w:rsidRPr="00CB69FE" w:rsidRDefault="00852ED8" w:rsidP="00817D63">
      <w:pPr>
        <w:pStyle w:val="a5"/>
        <w:autoSpaceDE w:val="0"/>
        <w:autoSpaceDN w:val="0"/>
        <w:spacing w:line="400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CB69FE">
        <w:rPr>
          <w:rFonts w:eastAsiaTheme="minorEastAsia"/>
          <w:sz w:val="28"/>
          <w:szCs w:val="28"/>
        </w:rPr>
        <w:lastRenderedPageBreak/>
        <w:t>«36) утверждает перечень главных администраторов доходов бюджета Железнодорожного внутригородского района, закрепляемые за ними виды (подвиды) доходов бюджета Железнодорожного внутригородского района</w:t>
      </w:r>
      <w:r w:rsidR="00CB69FE" w:rsidRPr="00CB69FE">
        <w:rPr>
          <w:rFonts w:eastAsiaTheme="minorEastAsia"/>
          <w:sz w:val="28"/>
          <w:szCs w:val="28"/>
        </w:rPr>
        <w:t>;</w:t>
      </w:r>
    </w:p>
    <w:p w:rsidR="00CB69FE" w:rsidRPr="00CB69FE" w:rsidRDefault="00CB69FE" w:rsidP="00817D63">
      <w:pPr>
        <w:pStyle w:val="a5"/>
        <w:autoSpaceDE w:val="0"/>
        <w:autoSpaceDN w:val="0"/>
        <w:spacing w:line="400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CB69FE">
        <w:rPr>
          <w:rFonts w:eastAsiaTheme="minorEastAsia"/>
          <w:sz w:val="28"/>
          <w:szCs w:val="28"/>
        </w:rPr>
        <w:t>37) утверждает перечень главных администраторов источников финансирования дефицита бюджета Железнодорожного внутригородского района.</w:t>
      </w:r>
      <w:r>
        <w:rPr>
          <w:rFonts w:eastAsiaTheme="minorEastAsia"/>
          <w:sz w:val="28"/>
          <w:szCs w:val="28"/>
        </w:rPr>
        <w:t>»</w:t>
      </w:r>
    </w:p>
    <w:p w:rsidR="00CB69FE" w:rsidRPr="0001597D" w:rsidRDefault="00CB69FE" w:rsidP="0001597D">
      <w:pPr>
        <w:pStyle w:val="a5"/>
        <w:numPr>
          <w:ilvl w:val="1"/>
          <w:numId w:val="17"/>
        </w:numPr>
        <w:autoSpaceDE w:val="0"/>
        <w:autoSpaceDN w:val="0"/>
        <w:spacing w:line="400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CB69FE">
        <w:rPr>
          <w:rFonts w:eastAsiaTheme="minorEastAsia"/>
          <w:sz w:val="28"/>
          <w:szCs w:val="28"/>
        </w:rPr>
        <w:t xml:space="preserve">Исключить из </w:t>
      </w:r>
      <w:r>
        <w:rPr>
          <w:rFonts w:eastAsiaTheme="minorEastAsia"/>
          <w:sz w:val="28"/>
          <w:szCs w:val="28"/>
        </w:rPr>
        <w:t xml:space="preserve">пункта 25.1 </w:t>
      </w:r>
      <w:r w:rsidR="00DB1867">
        <w:rPr>
          <w:rFonts w:eastAsiaTheme="minorEastAsia"/>
          <w:sz w:val="28"/>
          <w:szCs w:val="28"/>
        </w:rPr>
        <w:t xml:space="preserve">статьи 25 </w:t>
      </w:r>
      <w:r w:rsidR="0001597D">
        <w:rPr>
          <w:rFonts w:eastAsiaTheme="minorEastAsia"/>
          <w:sz w:val="28"/>
          <w:szCs w:val="28"/>
        </w:rPr>
        <w:t xml:space="preserve"> подпункты 13) и 18).</w:t>
      </w:r>
    </w:p>
    <w:p w:rsidR="00817D63" w:rsidRPr="00CB69FE" w:rsidRDefault="003C3E85" w:rsidP="0001597D">
      <w:pPr>
        <w:autoSpaceDE w:val="0"/>
        <w:autoSpaceDN w:val="0"/>
        <w:adjustRightInd w:val="0"/>
        <w:spacing w:after="0" w:line="400" w:lineRule="exact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817D63">
        <w:rPr>
          <w:rFonts w:ascii="Times New Roman" w:eastAsiaTheme="minorHAnsi" w:hAnsi="Times New Roman"/>
          <w:sz w:val="28"/>
          <w:szCs w:val="28"/>
        </w:rPr>
        <w:t>1.3.</w:t>
      </w:r>
      <w:r w:rsidR="00817D63" w:rsidRPr="00817D63"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01597D">
        <w:rPr>
          <w:rFonts w:ascii="Times New Roman" w:eastAsiaTheme="minorHAnsi" w:hAnsi="Times New Roman"/>
          <w:sz w:val="28"/>
          <w:szCs w:val="28"/>
        </w:rPr>
        <w:t>И</w:t>
      </w:r>
      <w:r w:rsidR="00817D63" w:rsidRPr="00817D63">
        <w:rPr>
          <w:rFonts w:ascii="Times New Roman" w:eastAsiaTheme="minorHAnsi" w:hAnsi="Times New Roman"/>
          <w:sz w:val="28"/>
          <w:szCs w:val="28"/>
        </w:rPr>
        <w:t>з статьи 25</w:t>
      </w:r>
      <w:r w:rsidR="0001597D">
        <w:rPr>
          <w:rFonts w:ascii="Times New Roman" w:eastAsiaTheme="minorHAnsi" w:hAnsi="Times New Roman"/>
          <w:sz w:val="28"/>
          <w:szCs w:val="28"/>
        </w:rPr>
        <w:t xml:space="preserve"> </w:t>
      </w:r>
      <w:r w:rsidR="0001597D" w:rsidRPr="00817D63">
        <w:rPr>
          <w:rFonts w:ascii="Times New Roman" w:eastAsiaTheme="minorHAnsi" w:hAnsi="Times New Roman"/>
          <w:sz w:val="28"/>
          <w:szCs w:val="28"/>
        </w:rPr>
        <w:t>пункта 25.</w:t>
      </w:r>
      <w:r w:rsidR="0001597D">
        <w:rPr>
          <w:rFonts w:ascii="Times New Roman" w:eastAsiaTheme="minorHAnsi" w:hAnsi="Times New Roman"/>
          <w:sz w:val="28"/>
          <w:szCs w:val="28"/>
        </w:rPr>
        <w:t xml:space="preserve">5 </w:t>
      </w:r>
      <w:r w:rsidR="00333055">
        <w:rPr>
          <w:rFonts w:ascii="Times New Roman" w:eastAsiaTheme="minorHAnsi" w:hAnsi="Times New Roman"/>
          <w:sz w:val="28"/>
          <w:szCs w:val="28"/>
        </w:rPr>
        <w:t>и</w:t>
      </w:r>
      <w:r w:rsidR="0001597D" w:rsidRPr="00817D63">
        <w:rPr>
          <w:rFonts w:ascii="Times New Roman" w:eastAsiaTheme="minorHAnsi" w:hAnsi="Times New Roman"/>
          <w:sz w:val="28"/>
          <w:szCs w:val="28"/>
        </w:rPr>
        <w:t>сключить</w:t>
      </w:r>
      <w:r w:rsidR="0001597D">
        <w:rPr>
          <w:rFonts w:ascii="Times New Roman" w:eastAsiaTheme="minorHAnsi" w:hAnsi="Times New Roman"/>
          <w:sz w:val="28"/>
          <w:szCs w:val="28"/>
        </w:rPr>
        <w:t xml:space="preserve"> подпункт 4).</w:t>
      </w:r>
    </w:p>
    <w:p w:rsidR="00CF2179" w:rsidRPr="004543AD" w:rsidRDefault="0046030B" w:rsidP="00817D63">
      <w:pPr>
        <w:widowControl w:val="0"/>
        <w:autoSpaceDE w:val="0"/>
        <w:autoSpaceDN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1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4543AD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46030B" w:rsidRDefault="0046030B" w:rsidP="00817D63">
      <w:pPr>
        <w:autoSpaceDE w:val="0"/>
        <w:autoSpaceDN w:val="0"/>
        <w:adjustRightInd w:val="0"/>
        <w:spacing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1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4543A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</w:t>
      </w:r>
      <w:r w:rsidR="00FE1FFD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30B" w:rsidRPr="00817D63" w:rsidRDefault="0046030B" w:rsidP="00817D63">
      <w:pPr>
        <w:autoSpaceDE w:val="0"/>
        <w:autoSpaceDN w:val="0"/>
        <w:adjustRightInd w:val="0"/>
        <w:spacing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F5030" w:rsidRPr="004543AD">
        <w:rPr>
          <w:rFonts w:ascii="Times New Roman" w:hAnsi="Times New Roman"/>
          <w:sz w:val="28"/>
          <w:szCs w:val="28"/>
        </w:rPr>
        <w:t>.  Контроль за исполнением настоящего Решения возложить на комитет по бюджету, налогам и экономике.</w:t>
      </w:r>
      <w:r w:rsidR="00174BD7" w:rsidRPr="004543A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817D63" w:rsidRDefault="00817D63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7D63" w:rsidRDefault="00817D63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7D63" w:rsidRDefault="00817D63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7D63" w:rsidRDefault="00817D63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7D63" w:rsidRDefault="00817D63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30B" w:rsidRDefault="0046030B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Железнодорожного</w:t>
      </w:r>
    </w:p>
    <w:p w:rsidR="0046030B" w:rsidRDefault="0046030B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В.В. Тюнин</w:t>
      </w:r>
    </w:p>
    <w:p w:rsidR="000704EF" w:rsidRDefault="000704EF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788D" w:rsidRDefault="0000788D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CF2179">
      <w:headerReference w:type="default" r:id="rId10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6B" w:rsidRDefault="00C14C6B" w:rsidP="00CF2179">
      <w:pPr>
        <w:spacing w:after="0" w:line="240" w:lineRule="auto"/>
      </w:pPr>
      <w:r>
        <w:separator/>
      </w:r>
    </w:p>
  </w:endnote>
  <w:endnote w:type="continuationSeparator" w:id="0">
    <w:p w:rsidR="00C14C6B" w:rsidRDefault="00C14C6B" w:rsidP="00CF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6B" w:rsidRDefault="00C14C6B" w:rsidP="00CF2179">
      <w:pPr>
        <w:spacing w:after="0" w:line="240" w:lineRule="auto"/>
      </w:pPr>
      <w:r>
        <w:separator/>
      </w:r>
    </w:p>
  </w:footnote>
  <w:footnote w:type="continuationSeparator" w:id="0">
    <w:p w:rsidR="00C14C6B" w:rsidRDefault="00C14C6B" w:rsidP="00CF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955745"/>
      <w:docPartObj>
        <w:docPartGallery w:val="Page Numbers (Top of Page)"/>
        <w:docPartUnique/>
      </w:docPartObj>
    </w:sdtPr>
    <w:sdtEndPr/>
    <w:sdtContent>
      <w:p w:rsidR="008448EA" w:rsidRDefault="00F964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8EA" w:rsidRDefault="008448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9161FD4"/>
    <w:multiLevelType w:val="multilevel"/>
    <w:tmpl w:val="824403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607E"/>
    <w:multiLevelType w:val="multilevel"/>
    <w:tmpl w:val="2F8C5FDE"/>
    <w:lvl w:ilvl="0">
      <w:start w:val="3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A694A09"/>
    <w:multiLevelType w:val="hybridMultilevel"/>
    <w:tmpl w:val="C9A43108"/>
    <w:lvl w:ilvl="0" w:tplc="69F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 w15:restartNumberingAfterBreak="0">
    <w:nsid w:val="79D81C2C"/>
    <w:multiLevelType w:val="multilevel"/>
    <w:tmpl w:val="EE1A181C"/>
    <w:lvl w:ilvl="0">
      <w:start w:val="1"/>
      <w:numFmt w:val="decimal"/>
      <w:suff w:val="space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1597D"/>
    <w:rsid w:val="00015A79"/>
    <w:rsid w:val="00026D4F"/>
    <w:rsid w:val="00051178"/>
    <w:rsid w:val="00064035"/>
    <w:rsid w:val="000704EF"/>
    <w:rsid w:val="00070A21"/>
    <w:rsid w:val="00086EAE"/>
    <w:rsid w:val="00087976"/>
    <w:rsid w:val="000902DF"/>
    <w:rsid w:val="000C65D8"/>
    <w:rsid w:val="000D0B63"/>
    <w:rsid w:val="000D2260"/>
    <w:rsid w:val="000F453C"/>
    <w:rsid w:val="00104401"/>
    <w:rsid w:val="00105E88"/>
    <w:rsid w:val="00112825"/>
    <w:rsid w:val="001130E9"/>
    <w:rsid w:val="00113EC6"/>
    <w:rsid w:val="0012171B"/>
    <w:rsid w:val="00123506"/>
    <w:rsid w:val="00140089"/>
    <w:rsid w:val="00140FEF"/>
    <w:rsid w:val="001573B1"/>
    <w:rsid w:val="00174BD7"/>
    <w:rsid w:val="00192320"/>
    <w:rsid w:val="00193130"/>
    <w:rsid w:val="00195D75"/>
    <w:rsid w:val="001A04FC"/>
    <w:rsid w:val="001A0AAD"/>
    <w:rsid w:val="001A7A2E"/>
    <w:rsid w:val="001B3CB0"/>
    <w:rsid w:val="001F0AA9"/>
    <w:rsid w:val="001F25CE"/>
    <w:rsid w:val="00213B79"/>
    <w:rsid w:val="00246571"/>
    <w:rsid w:val="00247F4C"/>
    <w:rsid w:val="00252917"/>
    <w:rsid w:val="002C4697"/>
    <w:rsid w:val="002F3E38"/>
    <w:rsid w:val="00333055"/>
    <w:rsid w:val="00355C99"/>
    <w:rsid w:val="00363D81"/>
    <w:rsid w:val="00372428"/>
    <w:rsid w:val="003B6AB7"/>
    <w:rsid w:val="003C1CF4"/>
    <w:rsid w:val="003C3E85"/>
    <w:rsid w:val="003F74B7"/>
    <w:rsid w:val="0041567B"/>
    <w:rsid w:val="00433FAB"/>
    <w:rsid w:val="00434BA9"/>
    <w:rsid w:val="004422D0"/>
    <w:rsid w:val="004433EF"/>
    <w:rsid w:val="004448DC"/>
    <w:rsid w:val="00444ED5"/>
    <w:rsid w:val="00446A2A"/>
    <w:rsid w:val="004543AD"/>
    <w:rsid w:val="0046030B"/>
    <w:rsid w:val="00473F38"/>
    <w:rsid w:val="004A2102"/>
    <w:rsid w:val="004A2EC2"/>
    <w:rsid w:val="004B779B"/>
    <w:rsid w:val="004C0B6E"/>
    <w:rsid w:val="004C2E39"/>
    <w:rsid w:val="004D032F"/>
    <w:rsid w:val="004D59F6"/>
    <w:rsid w:val="004E00FE"/>
    <w:rsid w:val="004E0D22"/>
    <w:rsid w:val="004E17C6"/>
    <w:rsid w:val="005320F9"/>
    <w:rsid w:val="00533D03"/>
    <w:rsid w:val="00534D9F"/>
    <w:rsid w:val="005404A5"/>
    <w:rsid w:val="005436B5"/>
    <w:rsid w:val="005439B3"/>
    <w:rsid w:val="0054683A"/>
    <w:rsid w:val="00563F78"/>
    <w:rsid w:val="005664BA"/>
    <w:rsid w:val="00571B06"/>
    <w:rsid w:val="005771DC"/>
    <w:rsid w:val="005936FC"/>
    <w:rsid w:val="005B1276"/>
    <w:rsid w:val="005C1E05"/>
    <w:rsid w:val="005D288E"/>
    <w:rsid w:val="00617EDA"/>
    <w:rsid w:val="0062546F"/>
    <w:rsid w:val="0064221E"/>
    <w:rsid w:val="006445F7"/>
    <w:rsid w:val="00675CFC"/>
    <w:rsid w:val="00694812"/>
    <w:rsid w:val="006A5EFB"/>
    <w:rsid w:val="006B5EB8"/>
    <w:rsid w:val="006C24F8"/>
    <w:rsid w:val="006D4D9E"/>
    <w:rsid w:val="006E5B13"/>
    <w:rsid w:val="00707663"/>
    <w:rsid w:val="00714177"/>
    <w:rsid w:val="00715062"/>
    <w:rsid w:val="007156BB"/>
    <w:rsid w:val="007219D3"/>
    <w:rsid w:val="007402D2"/>
    <w:rsid w:val="007456E3"/>
    <w:rsid w:val="0075074C"/>
    <w:rsid w:val="00753FEC"/>
    <w:rsid w:val="00754B78"/>
    <w:rsid w:val="00765698"/>
    <w:rsid w:val="0077102F"/>
    <w:rsid w:val="007962F9"/>
    <w:rsid w:val="007A6D15"/>
    <w:rsid w:val="007A764B"/>
    <w:rsid w:val="007C6653"/>
    <w:rsid w:val="007D0644"/>
    <w:rsid w:val="007E43BA"/>
    <w:rsid w:val="007F24A2"/>
    <w:rsid w:val="007F70DD"/>
    <w:rsid w:val="00803737"/>
    <w:rsid w:val="00817D63"/>
    <w:rsid w:val="0084409B"/>
    <w:rsid w:val="008448EA"/>
    <w:rsid w:val="00850AD8"/>
    <w:rsid w:val="00852ED8"/>
    <w:rsid w:val="00857D22"/>
    <w:rsid w:val="00864D5E"/>
    <w:rsid w:val="008A565D"/>
    <w:rsid w:val="008B2C7C"/>
    <w:rsid w:val="008C38C2"/>
    <w:rsid w:val="008D1C9A"/>
    <w:rsid w:val="008D541A"/>
    <w:rsid w:val="008D6065"/>
    <w:rsid w:val="008E59D2"/>
    <w:rsid w:val="008F016D"/>
    <w:rsid w:val="008F1169"/>
    <w:rsid w:val="008F38F4"/>
    <w:rsid w:val="00902849"/>
    <w:rsid w:val="00930630"/>
    <w:rsid w:val="0093364D"/>
    <w:rsid w:val="009633E5"/>
    <w:rsid w:val="00981CF4"/>
    <w:rsid w:val="00997557"/>
    <w:rsid w:val="009C6246"/>
    <w:rsid w:val="009D1099"/>
    <w:rsid w:val="009E1B77"/>
    <w:rsid w:val="00A12F68"/>
    <w:rsid w:val="00A301BF"/>
    <w:rsid w:val="00A367DE"/>
    <w:rsid w:val="00A414CD"/>
    <w:rsid w:val="00A520D3"/>
    <w:rsid w:val="00A5555D"/>
    <w:rsid w:val="00A55950"/>
    <w:rsid w:val="00A5628F"/>
    <w:rsid w:val="00A67FB3"/>
    <w:rsid w:val="00A754AC"/>
    <w:rsid w:val="00A80663"/>
    <w:rsid w:val="00A8321D"/>
    <w:rsid w:val="00A8796D"/>
    <w:rsid w:val="00A93EA4"/>
    <w:rsid w:val="00AA4E42"/>
    <w:rsid w:val="00AB4E33"/>
    <w:rsid w:val="00AC6AC3"/>
    <w:rsid w:val="00AE5567"/>
    <w:rsid w:val="00B07315"/>
    <w:rsid w:val="00B168F0"/>
    <w:rsid w:val="00B22AB9"/>
    <w:rsid w:val="00B4515D"/>
    <w:rsid w:val="00B72E52"/>
    <w:rsid w:val="00B74B2B"/>
    <w:rsid w:val="00B81C31"/>
    <w:rsid w:val="00B81CCC"/>
    <w:rsid w:val="00B82540"/>
    <w:rsid w:val="00B83008"/>
    <w:rsid w:val="00B92586"/>
    <w:rsid w:val="00BA1899"/>
    <w:rsid w:val="00BB4A31"/>
    <w:rsid w:val="00BB5D61"/>
    <w:rsid w:val="00BE0FD2"/>
    <w:rsid w:val="00BF31AE"/>
    <w:rsid w:val="00C14C6B"/>
    <w:rsid w:val="00C150C5"/>
    <w:rsid w:val="00C167CE"/>
    <w:rsid w:val="00C2653F"/>
    <w:rsid w:val="00C5766E"/>
    <w:rsid w:val="00C72817"/>
    <w:rsid w:val="00C73B2A"/>
    <w:rsid w:val="00C751F9"/>
    <w:rsid w:val="00C7721F"/>
    <w:rsid w:val="00C82850"/>
    <w:rsid w:val="00C82FB2"/>
    <w:rsid w:val="00C95684"/>
    <w:rsid w:val="00CB69FE"/>
    <w:rsid w:val="00CD60A7"/>
    <w:rsid w:val="00CD7014"/>
    <w:rsid w:val="00CF0852"/>
    <w:rsid w:val="00CF2179"/>
    <w:rsid w:val="00CF5030"/>
    <w:rsid w:val="00D02E78"/>
    <w:rsid w:val="00D267E8"/>
    <w:rsid w:val="00D37957"/>
    <w:rsid w:val="00D41D1E"/>
    <w:rsid w:val="00D45BE3"/>
    <w:rsid w:val="00D464B0"/>
    <w:rsid w:val="00D47867"/>
    <w:rsid w:val="00D51E00"/>
    <w:rsid w:val="00D52143"/>
    <w:rsid w:val="00D81896"/>
    <w:rsid w:val="00D945F4"/>
    <w:rsid w:val="00DB1867"/>
    <w:rsid w:val="00DD72CF"/>
    <w:rsid w:val="00DF15BF"/>
    <w:rsid w:val="00DF737E"/>
    <w:rsid w:val="00DF7DC8"/>
    <w:rsid w:val="00E00352"/>
    <w:rsid w:val="00E02CB7"/>
    <w:rsid w:val="00E317A2"/>
    <w:rsid w:val="00E42B14"/>
    <w:rsid w:val="00E43C74"/>
    <w:rsid w:val="00E56DA1"/>
    <w:rsid w:val="00E67703"/>
    <w:rsid w:val="00E7635E"/>
    <w:rsid w:val="00E76E4C"/>
    <w:rsid w:val="00E81047"/>
    <w:rsid w:val="00E8673D"/>
    <w:rsid w:val="00E87D59"/>
    <w:rsid w:val="00EA54CF"/>
    <w:rsid w:val="00EC4CEB"/>
    <w:rsid w:val="00EC5A6D"/>
    <w:rsid w:val="00F07665"/>
    <w:rsid w:val="00F46FC1"/>
    <w:rsid w:val="00F60C09"/>
    <w:rsid w:val="00F71176"/>
    <w:rsid w:val="00F93BFA"/>
    <w:rsid w:val="00F96408"/>
    <w:rsid w:val="00FB538F"/>
    <w:rsid w:val="00FC7F0A"/>
    <w:rsid w:val="00FD23DB"/>
    <w:rsid w:val="00FD4471"/>
    <w:rsid w:val="00FD69E2"/>
    <w:rsid w:val="00FE1FFD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4CDF-6F84-4CB8-8C7F-A91D120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C505-41EA-400B-B7E2-B095C6E6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11</cp:revision>
  <cp:lastPrinted>2021-11-23T11:38:00Z</cp:lastPrinted>
  <dcterms:created xsi:type="dcterms:W3CDTF">2021-09-24T07:26:00Z</dcterms:created>
  <dcterms:modified xsi:type="dcterms:W3CDTF">2021-11-24T12:23:00Z</dcterms:modified>
</cp:coreProperties>
</file>